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F3FFA" w14:textId="77777777" w:rsidR="00F83FC6" w:rsidRDefault="00F83FC6" w:rsidP="00F83FC6"/>
    <w:p w14:paraId="13D37F3B" w14:textId="04A00ECC" w:rsidR="00F83FC6" w:rsidRPr="00F83FC6" w:rsidRDefault="00F83FC6" w:rsidP="00F83FC6">
      <w:pPr>
        <w:jc w:val="center"/>
        <w:rPr>
          <w:b/>
          <w:bCs/>
          <w:sz w:val="28"/>
          <w:szCs w:val="28"/>
          <w:u w:val="single"/>
          <w:vertAlign w:val="subscript"/>
        </w:rPr>
      </w:pPr>
      <w:r w:rsidRPr="00F83FC6">
        <w:rPr>
          <w:b/>
          <w:bCs/>
          <w:sz w:val="28"/>
          <w:szCs w:val="28"/>
          <w:u w:val="single"/>
        </w:rPr>
        <w:t>Fyrværkeri og CO</w:t>
      </w:r>
      <w:r w:rsidRPr="00F83FC6">
        <w:rPr>
          <w:b/>
          <w:bCs/>
          <w:sz w:val="28"/>
          <w:szCs w:val="28"/>
          <w:u w:val="single"/>
          <w:vertAlign w:val="subscript"/>
        </w:rPr>
        <w:t>2</w:t>
      </w:r>
    </w:p>
    <w:p w14:paraId="7FC06AFE" w14:textId="77777777" w:rsidR="00F83FC6" w:rsidRDefault="00F83FC6" w:rsidP="00F83FC6">
      <w:pPr>
        <w:jc w:val="center"/>
        <w:rPr>
          <w:b/>
          <w:bCs/>
          <w:sz w:val="28"/>
          <w:szCs w:val="28"/>
          <w:vertAlign w:val="subscript"/>
        </w:rPr>
      </w:pPr>
    </w:p>
    <w:p w14:paraId="33C4BD7F" w14:textId="77777777" w:rsidR="00F83FC6" w:rsidRDefault="00F83FC6" w:rsidP="00F83FC6"/>
    <w:p w14:paraId="1DA67A6B" w14:textId="77777777" w:rsidR="00F83FC6" w:rsidRDefault="00F83FC6" w:rsidP="006F6C4E">
      <w:r>
        <w:t>Debatten om klimabelastningen fra fyrværkeri lider til tider af mangel på proportioner og perspektiv.</w:t>
      </w:r>
    </w:p>
    <w:p w14:paraId="16B32713" w14:textId="77777777" w:rsidR="00F83FC6" w:rsidRDefault="00F83FC6" w:rsidP="006F6C4E">
      <w:r>
        <w:t>Vi har samlet nogle eksempler for at illustrere fakta, som er væsentlige for debatten:</w:t>
      </w:r>
    </w:p>
    <w:p w14:paraId="45A460A3" w14:textId="77777777" w:rsidR="00F83FC6" w:rsidRDefault="00F83FC6" w:rsidP="006F6C4E"/>
    <w:p w14:paraId="271C0C64" w14:textId="77777777" w:rsidR="00F83FC6" w:rsidRPr="00F83FC6" w:rsidRDefault="00F83FC6" w:rsidP="00BE7AAC">
      <w:pPr>
        <w:jc w:val="both"/>
        <w:rPr>
          <w:b/>
          <w:bCs/>
          <w:sz w:val="24"/>
          <w:szCs w:val="24"/>
          <w:u w:val="single"/>
        </w:rPr>
      </w:pPr>
    </w:p>
    <w:p w14:paraId="71EED353" w14:textId="2BEE1C77" w:rsidR="00F83FC6" w:rsidRPr="00F83FC6" w:rsidRDefault="00F83FC6" w:rsidP="00F83FC6">
      <w:pPr>
        <w:pStyle w:val="ListParagraph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 w:rsidRPr="00F83FC6">
        <w:rPr>
          <w:b/>
          <w:bCs/>
          <w:sz w:val="24"/>
          <w:szCs w:val="24"/>
          <w:u w:val="single"/>
        </w:rPr>
        <w:t>Danmarks samlede import af fyrværkeri og CO</w:t>
      </w:r>
      <w:r w:rsidRPr="00F83FC6">
        <w:rPr>
          <w:b/>
          <w:bCs/>
          <w:sz w:val="24"/>
          <w:szCs w:val="24"/>
          <w:u w:val="single"/>
          <w:vertAlign w:val="subscript"/>
        </w:rPr>
        <w:t xml:space="preserve">2 </w:t>
      </w:r>
      <w:r w:rsidRPr="00F83FC6">
        <w:rPr>
          <w:b/>
          <w:bCs/>
          <w:sz w:val="24"/>
          <w:szCs w:val="24"/>
          <w:u w:val="single"/>
        </w:rPr>
        <w:t>udledning</w:t>
      </w:r>
    </w:p>
    <w:p w14:paraId="15E88546" w14:textId="77777777" w:rsidR="00F83FC6" w:rsidRDefault="00F83FC6" w:rsidP="00F83FC6">
      <w:pPr>
        <w:rPr>
          <w:b/>
          <w:bCs/>
          <w:sz w:val="24"/>
          <w:szCs w:val="24"/>
          <w:u w:val="single"/>
        </w:rPr>
      </w:pPr>
    </w:p>
    <w:p w14:paraId="7E7A3C0F" w14:textId="57843535" w:rsidR="00F83FC6" w:rsidRDefault="00F83FC6" w:rsidP="00BE7AAC">
      <w:pPr>
        <w:jc w:val="both"/>
      </w:pPr>
      <w:r w:rsidRPr="00F83FC6">
        <w:t>Der importeres ca. 450 40-fods containere med fyrværkeri (både konsum- og festfyrværkeri) til Danmark.</w:t>
      </w:r>
      <w:r>
        <w:t xml:space="preserve"> </w:t>
      </w:r>
    </w:p>
    <w:p w14:paraId="54CA3BA9" w14:textId="3F98E97B" w:rsidR="00F83FC6" w:rsidRDefault="00F83FC6" w:rsidP="00BE7AAC">
      <w:pPr>
        <w:jc w:val="both"/>
      </w:pPr>
      <w:r>
        <w:t>En 40-fods container indeholder i gennemsnit ca. 3 tons NEM</w:t>
      </w:r>
      <w:r w:rsidR="00BE7AAC">
        <w:t>.</w:t>
      </w:r>
    </w:p>
    <w:p w14:paraId="663B748B" w14:textId="491E8006" w:rsidR="00F83FC6" w:rsidRDefault="00BE7AAC" w:rsidP="00BE7AAC">
      <w:pPr>
        <w:jc w:val="both"/>
      </w:pPr>
      <w:r>
        <w:t xml:space="preserve">Den samlede udledning fra fyrværkeri andrager således </w:t>
      </w:r>
      <w:r w:rsidRPr="00BE7AAC">
        <w:rPr>
          <w:b/>
          <w:bCs/>
        </w:rPr>
        <w:t>213.000 kg</w:t>
      </w:r>
      <w:r>
        <w:t xml:space="preserve"> CO</w:t>
      </w:r>
      <w:r>
        <w:rPr>
          <w:vertAlign w:val="subscript"/>
        </w:rPr>
        <w:t>2</w:t>
      </w:r>
      <w:r w:rsidR="009B6176">
        <w:t>.</w:t>
      </w:r>
    </w:p>
    <w:p w14:paraId="692F5844" w14:textId="39E3AFC0" w:rsidR="009B6176" w:rsidRPr="0007014F" w:rsidRDefault="009B6176" w:rsidP="00BE7AAC">
      <w:pPr>
        <w:jc w:val="both"/>
        <w:rPr>
          <w:b/>
          <w:bCs/>
        </w:rPr>
      </w:pPr>
      <w:r>
        <w:t xml:space="preserve">Svarende til </w:t>
      </w:r>
      <w:r w:rsidR="00A9687C" w:rsidRPr="0033385F">
        <w:rPr>
          <w:b/>
          <w:bCs/>
        </w:rPr>
        <w:t>0.00033%</w:t>
      </w:r>
      <w:r w:rsidR="00A9687C">
        <w:t xml:space="preserve"> af den samlede u</w:t>
      </w:r>
      <w:r w:rsidR="0007014F">
        <w:t>dledning.</w:t>
      </w:r>
    </w:p>
    <w:p w14:paraId="6920092F" w14:textId="77777777" w:rsidR="00F83FC6" w:rsidRDefault="00F83FC6" w:rsidP="00BE7AAC">
      <w:pPr>
        <w:jc w:val="both"/>
      </w:pPr>
    </w:p>
    <w:p w14:paraId="25BC9579" w14:textId="77777777" w:rsidR="00BE7AAC" w:rsidRDefault="00BE7AAC" w:rsidP="00BE7AAC">
      <w:r w:rsidRPr="00BE7AAC">
        <w:rPr>
          <w:b/>
          <w:bCs/>
        </w:rPr>
        <w:t>Kilde:</w:t>
      </w:r>
      <w:r>
        <w:t xml:space="preserve"> </w:t>
      </w:r>
      <w:hyperlink r:id="rId7" w:history="1">
        <w:r w:rsidRPr="0071687C">
          <w:rPr>
            <w:rStyle w:val="Hyperlink"/>
          </w:rPr>
          <w:t>https://www.umweltbundesamt.de/sites/default/files/medien/479/publikationen/uba_hg_silvesterfeuerwerk_dez23.pdf</w:t>
        </w:r>
      </w:hyperlink>
    </w:p>
    <w:p w14:paraId="4EBEFA2E" w14:textId="77777777" w:rsidR="00BE7AAC" w:rsidRDefault="00BE7AAC" w:rsidP="00BE7AAC"/>
    <w:p w14:paraId="5C7A7562" w14:textId="77777777" w:rsidR="00F83FC6" w:rsidRDefault="00F83FC6" w:rsidP="00F83FC6"/>
    <w:p w14:paraId="6A9C6E53" w14:textId="7A1DDC54" w:rsidR="00F83FC6" w:rsidRDefault="00F83FC6" w:rsidP="00F83FC6">
      <w:pPr>
        <w:pStyle w:val="ListParagraph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 w:rsidRPr="00F83FC6">
        <w:rPr>
          <w:b/>
          <w:bCs/>
          <w:sz w:val="24"/>
          <w:szCs w:val="24"/>
          <w:u w:val="single"/>
        </w:rPr>
        <w:t xml:space="preserve">Byen fejrer nytårsaften for indbyggere – og der afbrændes et større fyrværkeri på torvet. </w:t>
      </w:r>
    </w:p>
    <w:p w14:paraId="427EB3A8" w14:textId="77777777" w:rsidR="00BE7AAC" w:rsidRPr="00F83FC6" w:rsidRDefault="00BE7AAC" w:rsidP="00BE7AAC">
      <w:pPr>
        <w:pStyle w:val="ListParagraph"/>
        <w:ind w:left="1080"/>
        <w:rPr>
          <w:b/>
          <w:bCs/>
          <w:sz w:val="24"/>
          <w:szCs w:val="24"/>
          <w:u w:val="single"/>
        </w:rPr>
      </w:pPr>
    </w:p>
    <w:p w14:paraId="7B432248" w14:textId="77777777" w:rsidR="00F83FC6" w:rsidRDefault="00F83FC6" w:rsidP="00BE7AA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Miljøregnskab for transport til/fra:</w:t>
      </w:r>
    </w:p>
    <w:p w14:paraId="31AFE1FB" w14:textId="7CF0539D" w:rsidR="00F83FC6" w:rsidRDefault="00F83FC6" w:rsidP="00BE7AAC">
      <w:pPr>
        <w:jc w:val="both"/>
      </w:pPr>
      <w:r>
        <w:t>Der kommer 500 tilskuere i 300 biler til nytårsshowet</w:t>
      </w:r>
      <w:r w:rsidR="00BE7AAC">
        <w:t>.</w:t>
      </w:r>
    </w:p>
    <w:p w14:paraId="30BB2FF9" w14:textId="2AC4B116" w:rsidR="00F83FC6" w:rsidRDefault="00F83FC6" w:rsidP="00BE7AAC">
      <w:pPr>
        <w:jc w:val="both"/>
      </w:pPr>
      <w:r>
        <w:t>De 300 biler kører i gennemsnit 20 km frem og tilbage dvs. 6.000 km</w:t>
      </w:r>
      <w:r w:rsidR="00BE7AAC">
        <w:t>.</w:t>
      </w:r>
      <w:r>
        <w:t xml:space="preserve"> </w:t>
      </w:r>
    </w:p>
    <w:p w14:paraId="7013AE00" w14:textId="77777777" w:rsidR="00F83FC6" w:rsidRDefault="00F83FC6" w:rsidP="00BE7AAC">
      <w:pPr>
        <w:jc w:val="both"/>
      </w:pPr>
      <w:r>
        <w:t>De 300 biler har et gennemsnitligt forbrug på 15 km/liter benzin.</w:t>
      </w:r>
    </w:p>
    <w:p w14:paraId="18C45FC4" w14:textId="77777777" w:rsidR="00BE7AAC" w:rsidRDefault="00BE7AAC" w:rsidP="00BE7AAC">
      <w:pPr>
        <w:jc w:val="both"/>
        <w:rPr>
          <w:vertAlign w:val="subscript"/>
        </w:rPr>
      </w:pPr>
      <w:r>
        <w:t>1 liter benzin udleder 2,38 kg CO</w:t>
      </w:r>
      <w:r>
        <w:rPr>
          <w:vertAlign w:val="subscript"/>
        </w:rPr>
        <w:t>2.</w:t>
      </w:r>
    </w:p>
    <w:p w14:paraId="33923344" w14:textId="77777777" w:rsidR="00F83FC6" w:rsidRDefault="00F83FC6" w:rsidP="00BE7AAC">
      <w:pPr>
        <w:jc w:val="both"/>
        <w:rPr>
          <w:vertAlign w:val="subscript"/>
        </w:rPr>
      </w:pPr>
      <w:r>
        <w:t xml:space="preserve">Dvs. der forbrændes 400 liter benzin – som </w:t>
      </w:r>
      <w:r>
        <w:rPr>
          <w:b/>
          <w:bCs/>
        </w:rPr>
        <w:t>udleder 952 kg CO</w:t>
      </w:r>
      <w:r>
        <w:rPr>
          <w:b/>
          <w:bCs/>
          <w:vertAlign w:val="subscript"/>
        </w:rPr>
        <w:t>2</w:t>
      </w:r>
    </w:p>
    <w:p w14:paraId="07DCE100" w14:textId="77777777" w:rsidR="00BE7AAC" w:rsidRDefault="00BE7AAC" w:rsidP="00F83FC6">
      <w:pPr>
        <w:rPr>
          <w:b/>
          <w:bCs/>
        </w:rPr>
      </w:pPr>
    </w:p>
    <w:p w14:paraId="0AC57E97" w14:textId="558C7121" w:rsidR="00F83FC6" w:rsidRDefault="00F83FC6" w:rsidP="00F83FC6">
      <w:r w:rsidRPr="00BE7AAC">
        <w:rPr>
          <w:b/>
          <w:bCs/>
        </w:rPr>
        <w:t>Kilde</w:t>
      </w:r>
      <w:r>
        <w:t xml:space="preserve">: </w:t>
      </w:r>
      <w:hyperlink r:id="rId8" w:history="1">
        <w:r w:rsidRPr="0071687C">
          <w:rPr>
            <w:rStyle w:val="Hyperlink"/>
          </w:rPr>
          <w:t>https://ing.dk/holdning/mindre-co2-udledninger-er-en-kaempe-forretning-os-alle</w:t>
        </w:r>
      </w:hyperlink>
    </w:p>
    <w:p w14:paraId="595AB563" w14:textId="77777777" w:rsidR="00F83FC6" w:rsidRPr="00F83FC6" w:rsidRDefault="00F83FC6" w:rsidP="00F83FC6"/>
    <w:p w14:paraId="7985CBAB" w14:textId="77777777" w:rsidR="00F83FC6" w:rsidRDefault="00F83FC6" w:rsidP="00F83FC6">
      <w:pPr>
        <w:rPr>
          <w:b/>
          <w:bCs/>
          <w:u w:val="single"/>
        </w:rPr>
      </w:pPr>
      <w:r>
        <w:rPr>
          <w:b/>
          <w:bCs/>
          <w:u w:val="single"/>
        </w:rPr>
        <w:t>Miljøregnskab for fyrværkeriet</w:t>
      </w:r>
    </w:p>
    <w:p w14:paraId="1CE36804" w14:textId="4739B7CB" w:rsidR="00F83FC6" w:rsidRDefault="00F83FC6" w:rsidP="00BE7AAC">
      <w:pPr>
        <w:jc w:val="both"/>
      </w:pPr>
      <w:r>
        <w:t xml:space="preserve">Der er tale om et stort fyrværkeri – og der afskydes </w:t>
      </w:r>
      <w:r w:rsidR="00310E1A">
        <w:t>45</w:t>
      </w:r>
      <w:r>
        <w:t xml:space="preserve"> kg NEM.</w:t>
      </w:r>
      <w:r w:rsidR="00310E1A">
        <w:t xml:space="preserve"> (Tivolifyrværkeri lørdag aften)</w:t>
      </w:r>
    </w:p>
    <w:p w14:paraId="1792873B" w14:textId="48D6E7FE" w:rsidR="00F83FC6" w:rsidRDefault="00310E1A" w:rsidP="00BE7AAC">
      <w:pPr>
        <w:jc w:val="both"/>
        <w:rPr>
          <w:b/>
          <w:bCs/>
        </w:rPr>
      </w:pPr>
      <w:r>
        <w:t>45</w:t>
      </w:r>
      <w:r w:rsidR="00F83FC6">
        <w:t xml:space="preserve"> kg NEM </w:t>
      </w:r>
      <w:r w:rsidR="00F83FC6">
        <w:rPr>
          <w:b/>
          <w:bCs/>
        </w:rPr>
        <w:t xml:space="preserve">udleder </w:t>
      </w:r>
      <w:r w:rsidR="007E41E3">
        <w:rPr>
          <w:b/>
          <w:bCs/>
        </w:rPr>
        <w:t>7</w:t>
      </w:r>
      <w:r w:rsidR="00F83FC6">
        <w:rPr>
          <w:b/>
          <w:bCs/>
        </w:rPr>
        <w:t>,</w:t>
      </w:r>
      <w:r w:rsidR="00E57068">
        <w:rPr>
          <w:b/>
          <w:bCs/>
        </w:rPr>
        <w:t>1</w:t>
      </w:r>
      <w:r w:rsidR="00F83FC6">
        <w:rPr>
          <w:b/>
          <w:bCs/>
        </w:rPr>
        <w:t xml:space="preserve"> kg </w:t>
      </w:r>
      <w:r w:rsidR="00E57068">
        <w:rPr>
          <w:b/>
          <w:bCs/>
        </w:rPr>
        <w:t>CO</w:t>
      </w:r>
      <w:r w:rsidR="00E57068">
        <w:rPr>
          <w:b/>
          <w:bCs/>
          <w:vertAlign w:val="subscript"/>
        </w:rPr>
        <w:t>2</w:t>
      </w:r>
      <w:r w:rsidR="00E57068">
        <w:rPr>
          <w:b/>
          <w:bCs/>
        </w:rPr>
        <w:t xml:space="preserve"> </w:t>
      </w:r>
      <w:r w:rsidR="00F83FC6">
        <w:rPr>
          <w:b/>
          <w:bCs/>
        </w:rPr>
        <w:t>(0,158 kg per kg NEM)</w:t>
      </w:r>
      <w:r w:rsidR="00BE7AAC">
        <w:rPr>
          <w:b/>
          <w:bCs/>
        </w:rPr>
        <w:t>.</w:t>
      </w:r>
    </w:p>
    <w:p w14:paraId="115D6D78" w14:textId="136F5AF9" w:rsidR="00F83FC6" w:rsidRDefault="00F83FC6" w:rsidP="00BE7AAC">
      <w:pPr>
        <w:jc w:val="both"/>
        <w:rPr>
          <w:b/>
          <w:bCs/>
        </w:rPr>
      </w:pPr>
      <w:r>
        <w:t xml:space="preserve">Dvs. transporten til/fra fyrværkeriet udleder </w:t>
      </w:r>
      <w:r>
        <w:rPr>
          <w:b/>
          <w:bCs/>
        </w:rPr>
        <w:t>1</w:t>
      </w:r>
      <w:r w:rsidR="000F66FD">
        <w:rPr>
          <w:b/>
          <w:bCs/>
        </w:rPr>
        <w:t xml:space="preserve">34 </w:t>
      </w:r>
      <w:r>
        <w:rPr>
          <w:b/>
          <w:bCs/>
        </w:rPr>
        <w:t>gange så meget CO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som selve fyrværkeriet</w:t>
      </w:r>
      <w:r w:rsidR="00BE7AAC">
        <w:rPr>
          <w:b/>
          <w:bCs/>
        </w:rPr>
        <w:t>.</w:t>
      </w:r>
      <w:r>
        <w:rPr>
          <w:b/>
          <w:bCs/>
        </w:rPr>
        <w:t xml:space="preserve"> </w:t>
      </w:r>
    </w:p>
    <w:p w14:paraId="483D515C" w14:textId="77777777" w:rsidR="00F83FC6" w:rsidRDefault="00F83FC6" w:rsidP="00F83FC6"/>
    <w:p w14:paraId="32302AC0" w14:textId="32058589" w:rsidR="00F83FC6" w:rsidRDefault="00F83FC6" w:rsidP="00F83FC6">
      <w:r w:rsidRPr="00BE7AAC">
        <w:rPr>
          <w:b/>
          <w:bCs/>
        </w:rPr>
        <w:t>Kilde:</w:t>
      </w:r>
      <w:r>
        <w:t xml:space="preserve"> </w:t>
      </w:r>
      <w:hyperlink r:id="rId9" w:history="1">
        <w:r w:rsidRPr="0071687C">
          <w:rPr>
            <w:rStyle w:val="Hyperlink"/>
          </w:rPr>
          <w:t>https://www.umweltbundesamt.de/sites/default/files/medien/479/publikationen/uba_hg_silvesterfeuerwerk_dez23.pdf</w:t>
        </w:r>
      </w:hyperlink>
    </w:p>
    <w:p w14:paraId="3C340CDB" w14:textId="77777777" w:rsidR="00F83FC6" w:rsidRDefault="00F83FC6" w:rsidP="00F83FC6"/>
    <w:p w14:paraId="73671C2C" w14:textId="4A2369A2" w:rsidR="00F83FC6" w:rsidRDefault="006F6C4E" w:rsidP="00F83FC6">
      <w:hyperlink r:id="rId10" w:history="1">
        <w:r w:rsidRPr="00FD4B00">
          <w:rPr>
            <w:rStyle w:val="Hyperlink"/>
          </w:rPr>
          <w:t>https://www.regionh.dk/til-fagfolk/trafik/Groenne-koeretoejer/Sider/Elbilers-klimapaavirkning.aspx</w:t>
        </w:r>
      </w:hyperlink>
    </w:p>
    <w:p w14:paraId="236DDE81" w14:textId="77777777" w:rsidR="006F6C4E" w:rsidRDefault="006F6C4E" w:rsidP="00F83FC6"/>
    <w:p w14:paraId="7B76A66D" w14:textId="77777777" w:rsidR="00BE7AAC" w:rsidRDefault="00BE7AAC" w:rsidP="00F83FC6"/>
    <w:p w14:paraId="32419FFB" w14:textId="77777777" w:rsidR="00BE7AAC" w:rsidRDefault="00BE7AAC" w:rsidP="00F83FC6"/>
    <w:p w14:paraId="777A8D2B" w14:textId="77777777" w:rsidR="00F83FC6" w:rsidRDefault="00F83FC6" w:rsidP="00F83FC6">
      <w:pPr>
        <w:rPr>
          <w:u w:val="single"/>
        </w:rPr>
      </w:pPr>
    </w:p>
    <w:p w14:paraId="4DE83945" w14:textId="77777777" w:rsidR="00BE7AAC" w:rsidRDefault="00BE7AAC" w:rsidP="00F83FC6">
      <w:pPr>
        <w:rPr>
          <w:u w:val="single"/>
        </w:rPr>
      </w:pPr>
    </w:p>
    <w:p w14:paraId="0B1CA4D1" w14:textId="77777777" w:rsidR="00BE7AAC" w:rsidRDefault="00BE7AAC" w:rsidP="00F83FC6">
      <w:pPr>
        <w:rPr>
          <w:u w:val="single"/>
        </w:rPr>
      </w:pPr>
    </w:p>
    <w:p w14:paraId="3B46AEAA" w14:textId="77777777" w:rsidR="00BE7AAC" w:rsidRDefault="00BE7AAC" w:rsidP="00F83FC6">
      <w:pPr>
        <w:rPr>
          <w:u w:val="single"/>
        </w:rPr>
      </w:pPr>
    </w:p>
    <w:p w14:paraId="26213154" w14:textId="77777777" w:rsidR="00BE7AAC" w:rsidRPr="00F83FC6" w:rsidRDefault="00BE7AAC" w:rsidP="00F83FC6">
      <w:pPr>
        <w:rPr>
          <w:u w:val="single"/>
        </w:rPr>
      </w:pPr>
    </w:p>
    <w:p w14:paraId="33869505" w14:textId="2A77F89D" w:rsidR="00F83FC6" w:rsidRPr="00F83FC6" w:rsidRDefault="00F83FC6" w:rsidP="00F83FC6">
      <w:pPr>
        <w:pStyle w:val="ListParagraph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 w:rsidRPr="00F83FC6">
        <w:rPr>
          <w:b/>
          <w:bCs/>
          <w:sz w:val="24"/>
          <w:szCs w:val="24"/>
          <w:u w:val="single"/>
        </w:rPr>
        <w:t>Hunde og CO</w:t>
      </w:r>
      <w:r w:rsidRPr="00F83FC6">
        <w:rPr>
          <w:b/>
          <w:bCs/>
          <w:sz w:val="24"/>
          <w:szCs w:val="24"/>
          <w:u w:val="single"/>
          <w:vertAlign w:val="subscript"/>
        </w:rPr>
        <w:t>2</w:t>
      </w:r>
    </w:p>
    <w:p w14:paraId="4D0FB7F5" w14:textId="77777777" w:rsidR="00F83FC6" w:rsidRDefault="00F83FC6" w:rsidP="00BE7AAC">
      <w:pPr>
        <w:jc w:val="both"/>
      </w:pPr>
    </w:p>
    <w:p w14:paraId="6F11155B" w14:textId="77777777" w:rsidR="00F83FC6" w:rsidRDefault="00F83FC6" w:rsidP="00BE7AAC">
      <w:pPr>
        <w:jc w:val="both"/>
      </w:pPr>
      <w:r>
        <w:t xml:space="preserve">En mellemstor hund udleder ca. </w:t>
      </w:r>
      <w:r>
        <w:rPr>
          <w:b/>
          <w:bCs/>
        </w:rPr>
        <w:t xml:space="preserve">15 kg </w:t>
      </w:r>
      <w:r>
        <w:t>CO</w:t>
      </w:r>
      <w:r>
        <w:rPr>
          <w:vertAlign w:val="subscript"/>
        </w:rPr>
        <w:t>2</w:t>
      </w:r>
      <w:r>
        <w:t xml:space="preserve"> årligt. Her er tale om CO</w:t>
      </w:r>
      <w:r>
        <w:rPr>
          <w:vertAlign w:val="subscript"/>
        </w:rPr>
        <w:t xml:space="preserve">2 </w:t>
      </w:r>
      <w:r>
        <w:t>udledning alene fra foder.</w:t>
      </w:r>
    </w:p>
    <w:p w14:paraId="7D6D3EB6" w14:textId="77777777" w:rsidR="00F83FC6" w:rsidRDefault="00F83FC6" w:rsidP="00BE7AAC">
      <w:pPr>
        <w:jc w:val="both"/>
      </w:pPr>
    </w:p>
    <w:p w14:paraId="630BD9A8" w14:textId="6DAA8510" w:rsidR="00F83FC6" w:rsidRDefault="00F83FC6" w:rsidP="00BE7AAC">
      <w:pPr>
        <w:jc w:val="both"/>
      </w:pPr>
      <w:r>
        <w:t xml:space="preserve">Der er </w:t>
      </w:r>
      <w:r>
        <w:rPr>
          <w:b/>
          <w:bCs/>
        </w:rPr>
        <w:t>800.000 – 850.000</w:t>
      </w:r>
      <w:r>
        <w:t xml:space="preserve"> hunde i Danmark, og tager vi en mellemstor hund som gennemsnit, udledes mindst </w:t>
      </w:r>
      <w:r w:rsidRPr="00BE7AAC">
        <w:rPr>
          <w:b/>
          <w:bCs/>
        </w:rPr>
        <w:t>12.000.000 kg</w:t>
      </w:r>
      <w:r>
        <w:t xml:space="preserve"> CO</w:t>
      </w:r>
      <w:r>
        <w:rPr>
          <w:vertAlign w:val="subscript"/>
        </w:rPr>
        <w:t>2</w:t>
      </w:r>
      <w:r>
        <w:t xml:space="preserve"> alene fra foder.</w:t>
      </w:r>
    </w:p>
    <w:p w14:paraId="58A9E084" w14:textId="77777777" w:rsidR="00F83FC6" w:rsidRDefault="00F83FC6" w:rsidP="00BE7AAC">
      <w:pPr>
        <w:jc w:val="both"/>
      </w:pPr>
    </w:p>
    <w:p w14:paraId="081703AB" w14:textId="77777777" w:rsidR="00F83FC6" w:rsidRDefault="00F83FC6" w:rsidP="00BE7AAC">
      <w:pPr>
        <w:jc w:val="both"/>
      </w:pPr>
      <w:r>
        <w:t xml:space="preserve">Kilde: </w:t>
      </w:r>
      <w:hyperlink r:id="rId11" w:history="1">
        <w:r>
          <w:rPr>
            <w:rStyle w:val="Hyperlink"/>
          </w:rPr>
          <w:t>https://videnskab.dk/naturvidenskab/hvilket-kaeledyr-er-mest-klimavenligt-hund-eller-kat/</w:t>
        </w:r>
      </w:hyperlink>
    </w:p>
    <w:p w14:paraId="75F4772F" w14:textId="77777777" w:rsidR="00F83FC6" w:rsidRDefault="00F83FC6" w:rsidP="00BE7AAC">
      <w:pPr>
        <w:jc w:val="both"/>
      </w:pPr>
    </w:p>
    <w:p w14:paraId="3E8D2B87" w14:textId="4D8D1D2C" w:rsidR="00F83FC6" w:rsidRDefault="00F83FC6" w:rsidP="00BE7AAC">
      <w:pPr>
        <w:jc w:val="both"/>
      </w:pPr>
      <w:r>
        <w:t>I forhold til fyrværkeri (</w:t>
      </w:r>
      <w:r w:rsidR="00BE7AAC" w:rsidRPr="00BE7AAC">
        <w:rPr>
          <w:b/>
          <w:bCs/>
        </w:rPr>
        <w:t>213</w:t>
      </w:r>
      <w:r w:rsidRPr="00BE7AAC">
        <w:rPr>
          <w:b/>
          <w:bCs/>
        </w:rPr>
        <w:t>.000 kg CO</w:t>
      </w:r>
      <w:r w:rsidRPr="00BE7AAC">
        <w:rPr>
          <w:b/>
          <w:bCs/>
          <w:vertAlign w:val="subscript"/>
        </w:rPr>
        <w:t>2</w:t>
      </w:r>
      <w:r>
        <w:t xml:space="preserve">) </w:t>
      </w:r>
      <w:r>
        <w:rPr>
          <w:b/>
          <w:bCs/>
        </w:rPr>
        <w:t xml:space="preserve">er der altså tale om en faktor </w:t>
      </w:r>
      <w:r w:rsidR="00BE7AAC">
        <w:rPr>
          <w:b/>
          <w:bCs/>
        </w:rPr>
        <w:t>56</w:t>
      </w:r>
      <w:r>
        <w:rPr>
          <w:b/>
          <w:bCs/>
        </w:rPr>
        <w:t>.</w:t>
      </w:r>
    </w:p>
    <w:p w14:paraId="48CBB1C9" w14:textId="77777777" w:rsidR="00F83FC6" w:rsidRDefault="00F83FC6" w:rsidP="00F83FC6"/>
    <w:p w14:paraId="67AA89DF" w14:textId="77777777" w:rsidR="00F83FC6" w:rsidRDefault="00F83FC6" w:rsidP="00F83FC6">
      <w:pPr>
        <w:rPr>
          <w:b/>
          <w:bCs/>
        </w:rPr>
      </w:pPr>
    </w:p>
    <w:p w14:paraId="147823DB" w14:textId="77777777" w:rsidR="00F83FC6" w:rsidRPr="00F83FC6" w:rsidRDefault="00F83FC6" w:rsidP="00F83FC6">
      <w:pPr>
        <w:pStyle w:val="ListParagraph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 w:rsidRPr="00F83FC6">
        <w:rPr>
          <w:b/>
          <w:bCs/>
          <w:sz w:val="24"/>
          <w:szCs w:val="24"/>
          <w:u w:val="single"/>
        </w:rPr>
        <w:t>Grill og CO</w:t>
      </w:r>
      <w:r w:rsidRPr="00F83FC6">
        <w:rPr>
          <w:b/>
          <w:bCs/>
          <w:sz w:val="24"/>
          <w:szCs w:val="24"/>
          <w:u w:val="single"/>
          <w:vertAlign w:val="subscript"/>
        </w:rPr>
        <w:t>2</w:t>
      </w:r>
    </w:p>
    <w:p w14:paraId="600434FD" w14:textId="77777777" w:rsidR="00F83FC6" w:rsidRDefault="00F83FC6" w:rsidP="00F83FC6">
      <w:pPr>
        <w:rPr>
          <w:b/>
          <w:bCs/>
        </w:rPr>
      </w:pPr>
    </w:p>
    <w:p w14:paraId="1C71C31A" w14:textId="77777777" w:rsidR="00F83FC6" w:rsidRDefault="00F83FC6" w:rsidP="00BE7AAC">
      <w:pPr>
        <w:jc w:val="both"/>
      </w:pPr>
      <w:r>
        <w:t>3 kg grillkul udleder kg ca. 11 kg CO</w:t>
      </w:r>
      <w:r>
        <w:rPr>
          <w:vertAlign w:val="subscript"/>
        </w:rPr>
        <w:t>2</w:t>
      </w:r>
    </w:p>
    <w:p w14:paraId="53567338" w14:textId="77777777" w:rsidR="00F83FC6" w:rsidRDefault="00F83FC6" w:rsidP="00BE7AAC">
      <w:pPr>
        <w:jc w:val="both"/>
      </w:pPr>
    </w:p>
    <w:p w14:paraId="368EFCB7" w14:textId="38059C63" w:rsidR="00F83FC6" w:rsidRDefault="00F83FC6" w:rsidP="00BE7AAC">
      <w:pPr>
        <w:jc w:val="both"/>
      </w:pPr>
      <w:r>
        <w:t xml:space="preserve">En raket med </w:t>
      </w:r>
      <w:r w:rsidRPr="00BE7AAC">
        <w:rPr>
          <w:b/>
          <w:bCs/>
        </w:rPr>
        <w:t>75 gram</w:t>
      </w:r>
      <w:r>
        <w:t xml:space="preserve"> NEM udleder </w:t>
      </w:r>
      <w:r w:rsidRPr="00BE7AAC">
        <w:rPr>
          <w:b/>
          <w:bCs/>
        </w:rPr>
        <w:t xml:space="preserve">11,50 gram </w:t>
      </w:r>
      <w:proofErr w:type="gramStart"/>
      <w:r w:rsidRPr="00BE7AAC">
        <w:rPr>
          <w:b/>
          <w:bCs/>
        </w:rPr>
        <w:t>CO</w:t>
      </w:r>
      <w:r w:rsidRPr="00BE7AAC">
        <w:rPr>
          <w:b/>
          <w:bCs/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 (</w:t>
      </w:r>
      <w:proofErr w:type="gramEnd"/>
      <w:r>
        <w:t>størst tilladte danske raket)</w:t>
      </w:r>
      <w:r w:rsidR="00BE7AAC">
        <w:t>.</w:t>
      </w:r>
    </w:p>
    <w:p w14:paraId="2681DC5D" w14:textId="15AAD54B" w:rsidR="00F83FC6" w:rsidRDefault="00F83FC6" w:rsidP="00BE7AAC">
      <w:pPr>
        <w:jc w:val="both"/>
      </w:pPr>
      <w:r>
        <w:t xml:space="preserve">En raket med </w:t>
      </w:r>
      <w:r w:rsidRPr="00BE7AAC">
        <w:rPr>
          <w:b/>
          <w:bCs/>
        </w:rPr>
        <w:t>20 gram</w:t>
      </w:r>
      <w:r>
        <w:t xml:space="preserve"> NEM udleder   </w:t>
      </w:r>
      <w:r w:rsidRPr="00BE7AAC">
        <w:rPr>
          <w:b/>
          <w:bCs/>
        </w:rPr>
        <w:t xml:space="preserve">3,06 </w:t>
      </w:r>
      <w:r w:rsidRPr="00BE7AAC">
        <w:t xml:space="preserve">gram </w:t>
      </w:r>
      <w:proofErr w:type="gramStart"/>
      <w:r w:rsidRPr="00BE7AAC">
        <w:t>CO</w:t>
      </w:r>
      <w:r w:rsidRPr="00BE7AAC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 (</w:t>
      </w:r>
      <w:proofErr w:type="gramEnd"/>
      <w:r>
        <w:t>størst tilladte tyske raket)</w:t>
      </w:r>
      <w:r w:rsidR="00BE7AAC">
        <w:t>.</w:t>
      </w:r>
      <w:r>
        <w:t xml:space="preserve">  </w:t>
      </w:r>
    </w:p>
    <w:p w14:paraId="5EEF9421" w14:textId="77777777" w:rsidR="00F83FC6" w:rsidRDefault="00F83FC6" w:rsidP="00BE7AAC">
      <w:pPr>
        <w:jc w:val="both"/>
      </w:pPr>
    </w:p>
    <w:p w14:paraId="2812A69B" w14:textId="10BFB6A5" w:rsidR="00F83FC6" w:rsidRDefault="00F83FC6" w:rsidP="00BE7AAC">
      <w:pPr>
        <w:jc w:val="both"/>
      </w:pPr>
      <w:r w:rsidRPr="00BE7AAC">
        <w:rPr>
          <w:b/>
          <w:bCs/>
        </w:rPr>
        <w:t>3 kg</w:t>
      </w:r>
      <w:r>
        <w:t xml:space="preserve"> grillkul svarer til anvendelse af    </w:t>
      </w:r>
      <w:r w:rsidRPr="00BE7AAC">
        <w:rPr>
          <w:b/>
          <w:bCs/>
        </w:rPr>
        <w:t>956 stk.</w:t>
      </w:r>
      <w:r>
        <w:t xml:space="preserve"> størst tilladte danske raket</w:t>
      </w:r>
      <w:r w:rsidR="00BE7AAC">
        <w:t>.</w:t>
      </w:r>
    </w:p>
    <w:p w14:paraId="6E8E625F" w14:textId="25CE9A08" w:rsidR="00F83FC6" w:rsidRDefault="00F83FC6" w:rsidP="00BE7AAC">
      <w:pPr>
        <w:jc w:val="both"/>
      </w:pPr>
      <w:r w:rsidRPr="00BE7AAC">
        <w:rPr>
          <w:b/>
          <w:bCs/>
        </w:rPr>
        <w:t>3 kg</w:t>
      </w:r>
      <w:r>
        <w:t xml:space="preserve"> grillkul svarer til anvendelse af </w:t>
      </w:r>
      <w:r w:rsidRPr="00BE7AAC">
        <w:rPr>
          <w:b/>
          <w:bCs/>
        </w:rPr>
        <w:t>3.596 stk.</w:t>
      </w:r>
      <w:r>
        <w:t xml:space="preserve"> størst tilladte danske raket</w:t>
      </w:r>
      <w:r w:rsidR="00BE7AAC">
        <w:t>.</w:t>
      </w:r>
      <w:r>
        <w:t xml:space="preserve"> </w:t>
      </w:r>
    </w:p>
    <w:p w14:paraId="6760BD16" w14:textId="77777777" w:rsidR="00F83FC6" w:rsidRDefault="00F83FC6" w:rsidP="00BE7AAC">
      <w:pPr>
        <w:jc w:val="both"/>
      </w:pPr>
    </w:p>
    <w:p w14:paraId="0542E876" w14:textId="77777777" w:rsidR="00F83FC6" w:rsidRDefault="00F83FC6" w:rsidP="00F83FC6">
      <w:hyperlink r:id="rId12" w:history="1">
        <w:r>
          <w:rPr>
            <w:rStyle w:val="Hyperlink"/>
          </w:rPr>
          <w:t>https://wwf.dk/nyhed/grill-regnskoven-op-i-roeg/</w:t>
        </w:r>
      </w:hyperlink>
    </w:p>
    <w:p w14:paraId="72DCA6D2" w14:textId="77777777" w:rsidR="00F83FC6" w:rsidRDefault="00F83FC6" w:rsidP="00F83FC6"/>
    <w:p w14:paraId="3B4B6A09" w14:textId="77777777" w:rsidR="00F83FC6" w:rsidRDefault="00F83FC6" w:rsidP="00F83FC6"/>
    <w:p w14:paraId="572FBFBF" w14:textId="77777777" w:rsidR="00F83FC6" w:rsidRPr="00F83FC6" w:rsidRDefault="00F83FC6" w:rsidP="00F83FC6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F83FC6">
        <w:rPr>
          <w:b/>
          <w:bCs/>
          <w:sz w:val="24"/>
          <w:szCs w:val="24"/>
        </w:rPr>
        <w:t>Streaming og CO</w:t>
      </w:r>
      <w:r w:rsidRPr="00F83FC6">
        <w:rPr>
          <w:b/>
          <w:bCs/>
          <w:sz w:val="24"/>
          <w:szCs w:val="24"/>
          <w:vertAlign w:val="subscript"/>
        </w:rPr>
        <w:t>2</w:t>
      </w:r>
    </w:p>
    <w:p w14:paraId="5DDBF27A" w14:textId="77777777" w:rsidR="00F83FC6" w:rsidRDefault="00F83FC6" w:rsidP="00F83FC6"/>
    <w:p w14:paraId="59F22855" w14:textId="77777777" w:rsidR="00F83FC6" w:rsidRDefault="00F83FC6" w:rsidP="00BE7AAC">
      <w:pPr>
        <w:jc w:val="both"/>
      </w:pPr>
      <w:r>
        <w:t>The Shift Project vurderer, at en times videostreaming udleder 400 gram CO</w:t>
      </w:r>
      <w:r>
        <w:rPr>
          <w:vertAlign w:val="subscript"/>
        </w:rPr>
        <w:t>2</w:t>
      </w:r>
      <w:proofErr w:type="gramStart"/>
      <w:r>
        <w:rPr>
          <w:vertAlign w:val="subscript"/>
        </w:rPr>
        <w:t xml:space="preserve">, </w:t>
      </w:r>
      <w:r>
        <w:t>,</w:t>
      </w:r>
      <w:proofErr w:type="gramEnd"/>
      <w:r>
        <w:t xml:space="preserve"> hvilket svarer til at køre 2-3 kilometer i bil. Sidder en familie på 3 og streamer på hver deres skærm 2 timer en aften, svarer det til, at der bliver kørt 12-18 kilometer i en bil. Den høje udledning skyldes blandt andet, at streamingkvaliteten hele tiden bliver bedre, hvilket betyder overførsel af mere og mere data.</w:t>
      </w:r>
    </w:p>
    <w:p w14:paraId="3A0221F1" w14:textId="77777777" w:rsidR="00F83FC6" w:rsidRDefault="00F83FC6" w:rsidP="00BE7AAC">
      <w:pPr>
        <w:jc w:val="both"/>
      </w:pPr>
    </w:p>
    <w:p w14:paraId="7EDCE4F3" w14:textId="77777777" w:rsidR="00F83FC6" w:rsidRDefault="00F83FC6" w:rsidP="00BE7AAC">
      <w:pPr>
        <w:jc w:val="both"/>
      </w:pPr>
      <w:r>
        <w:t xml:space="preserve">Der beskrevne aften udleder således ca. 1.200 gram </w:t>
      </w:r>
      <w:proofErr w:type="gramStart"/>
      <w:r>
        <w:t>CO</w:t>
      </w:r>
      <w:r>
        <w:rPr>
          <w:vertAlign w:val="subscript"/>
        </w:rPr>
        <w:t xml:space="preserve">2 </w:t>
      </w:r>
      <w:r>
        <w:t xml:space="preserve"> –</w:t>
      </w:r>
      <w:proofErr w:type="gramEnd"/>
      <w:r>
        <w:t xml:space="preserve"> som svarer til 17 mellemstore danske batterier med 500 gram NEM eller ca. 100 af de størst tilladte raketter. </w:t>
      </w:r>
      <w:proofErr w:type="gramStart"/>
      <w:r>
        <w:t>Reelt  mere</w:t>
      </w:r>
      <w:proofErr w:type="gramEnd"/>
      <w:r>
        <w:t xml:space="preserve"> fyrværkeri,  end en gennemsnitlig dansk familie bruger nytårsaften</w:t>
      </w:r>
    </w:p>
    <w:p w14:paraId="666F97DB" w14:textId="77777777" w:rsidR="00F83FC6" w:rsidRDefault="00F83FC6" w:rsidP="00F83FC6">
      <w:pPr>
        <w:rPr>
          <w:color w:val="00B0F0"/>
        </w:rPr>
      </w:pPr>
    </w:p>
    <w:p w14:paraId="1C2359CE" w14:textId="3B899C0D" w:rsidR="00F83FC6" w:rsidRDefault="00F83FC6" w:rsidP="00F83FC6">
      <w:pPr>
        <w:rPr>
          <w:color w:val="00B0F0"/>
        </w:rPr>
      </w:pPr>
    </w:p>
    <w:p w14:paraId="6782895D" w14:textId="6E2DA587" w:rsidR="00085ECD" w:rsidRDefault="00F83FC6" w:rsidP="00172540">
      <w:r w:rsidRPr="000B4A28">
        <w:t xml:space="preserve">Kilde: </w:t>
      </w:r>
      <w:hyperlink r:id="rId13" w:history="1">
        <w:r w:rsidRPr="0071687C">
          <w:rPr>
            <w:rStyle w:val="Hyperlink"/>
          </w:rPr>
          <w:t>https://taenk.dk/forbrugerliv/baeredygtighed/saa-meget-paavirker-dit-internetforbrug-klimaet</w:t>
        </w:r>
      </w:hyperlink>
    </w:p>
    <w:sectPr w:rsidR="00085ECD" w:rsidSect="007C3CF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851" w:bottom="964" w:left="85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8E1D8" w14:textId="77777777" w:rsidR="00562AF0" w:rsidRDefault="00562AF0" w:rsidP="00093050">
      <w:r>
        <w:separator/>
      </w:r>
    </w:p>
  </w:endnote>
  <w:endnote w:type="continuationSeparator" w:id="0">
    <w:p w14:paraId="6155312F" w14:textId="77777777" w:rsidR="00562AF0" w:rsidRDefault="00562AF0" w:rsidP="0009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2896B" w14:textId="77777777" w:rsidR="00AD62FE" w:rsidRDefault="00AD6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2896C" w14:textId="77777777" w:rsidR="00093050" w:rsidRPr="007C3CF3" w:rsidRDefault="00093050" w:rsidP="00093050">
    <w:pPr>
      <w:pStyle w:val="NoSpacing"/>
      <w:jc w:val="center"/>
      <w:rPr>
        <w:rFonts w:ascii="Verdana" w:hAnsi="Verdana"/>
        <w:sz w:val="15"/>
        <w:szCs w:val="15"/>
      </w:rPr>
    </w:pPr>
    <w:r w:rsidRPr="007C3CF3">
      <w:rPr>
        <w:rFonts w:ascii="Verdana" w:hAnsi="Verdana"/>
        <w:sz w:val="15"/>
        <w:szCs w:val="15"/>
      </w:rPr>
      <w:t xml:space="preserve">Elmelunden 6, 6000 Kolding     </w:t>
    </w:r>
    <w:hyperlink r:id="rId1" w:history="1">
      <w:r w:rsidRPr="007C3CF3">
        <w:rPr>
          <w:rStyle w:val="Hyperlink"/>
          <w:rFonts w:ascii="Verdana" w:hAnsi="Verdana"/>
          <w:color w:val="auto"/>
          <w:sz w:val="15"/>
          <w:szCs w:val="15"/>
          <w:u w:val="none"/>
        </w:rPr>
        <w:t>WWW.FYRVÆRKERIBRANCHEFORENINGEN</w:t>
      </w:r>
    </w:hyperlink>
    <w:r w:rsidRPr="007C3CF3">
      <w:rPr>
        <w:rFonts w:ascii="Verdana" w:hAnsi="Verdana"/>
        <w:sz w:val="15"/>
        <w:szCs w:val="15"/>
      </w:rPr>
      <w:t xml:space="preserve">     Mobil +45 4021 7064     Fastnet +45 7550 8065     SKYPE KNNPJ05      DANSKE BANK 4180 4180210326     CVR 2791 4950 </w:t>
    </w:r>
  </w:p>
  <w:p w14:paraId="6782896D" w14:textId="77777777" w:rsidR="007C3CF3" w:rsidRDefault="007C3CF3" w:rsidP="00093050">
    <w:pPr>
      <w:pStyle w:val="NoSpacing"/>
      <w:jc w:val="center"/>
      <w:rPr>
        <w:rFonts w:ascii="Verdana" w:hAnsi="Verdana"/>
        <w:sz w:val="16"/>
        <w:szCs w:val="16"/>
      </w:rPr>
    </w:pPr>
  </w:p>
  <w:p w14:paraId="6782896E" w14:textId="77777777" w:rsidR="007C3CF3" w:rsidRDefault="007C3CF3" w:rsidP="00093050">
    <w:pPr>
      <w:pStyle w:val="NoSpacing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28970" w14:textId="77777777" w:rsidR="00AD62FE" w:rsidRDefault="00AD6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05723" w14:textId="77777777" w:rsidR="00562AF0" w:rsidRDefault="00562AF0" w:rsidP="00093050">
      <w:r>
        <w:separator/>
      </w:r>
    </w:p>
  </w:footnote>
  <w:footnote w:type="continuationSeparator" w:id="0">
    <w:p w14:paraId="288FC52D" w14:textId="77777777" w:rsidR="00562AF0" w:rsidRDefault="00562AF0" w:rsidP="0009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28962" w14:textId="77777777" w:rsidR="00AD62FE" w:rsidRDefault="00AD62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28963" w14:textId="77777777" w:rsidR="00093050" w:rsidRDefault="00093050" w:rsidP="00844E48">
    <w:pPr>
      <w:pStyle w:val="Header"/>
      <w:jc w:val="center"/>
    </w:pPr>
    <w:r w:rsidRPr="00093050"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67828971" wp14:editId="67828972">
          <wp:simplePos x="0" y="0"/>
          <wp:positionH relativeFrom="margin">
            <wp:posOffset>2812415</wp:posOffset>
          </wp:positionH>
          <wp:positionV relativeFrom="margin">
            <wp:posOffset>-1519555</wp:posOffset>
          </wp:positionV>
          <wp:extent cx="836295" cy="1076325"/>
          <wp:effectExtent l="19050" t="0" r="1905" b="0"/>
          <wp:wrapSquare wrapText="bothSides"/>
          <wp:docPr id="2" name="Billede 1" descr="C:\Documents and Settings\Karsten Nielsen\Lokale indstillinger\Temporary Internet Files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rsten Nielsen\Lokale indstillinger\Temporary Internet Files\Content.Word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828964" w14:textId="77777777" w:rsidR="00093050" w:rsidRDefault="00093050" w:rsidP="00844E48">
    <w:pPr>
      <w:pStyle w:val="NoSpacing"/>
      <w:jc w:val="center"/>
      <w:rPr>
        <w:rFonts w:ascii="Verdana" w:hAnsi="Verdana"/>
        <w:b/>
        <w:sz w:val="20"/>
        <w:szCs w:val="20"/>
      </w:rPr>
    </w:pPr>
  </w:p>
  <w:p w14:paraId="67828965" w14:textId="77777777" w:rsidR="00093050" w:rsidRDefault="00093050" w:rsidP="00844E48">
    <w:pPr>
      <w:pStyle w:val="NoSpacing"/>
      <w:jc w:val="center"/>
      <w:rPr>
        <w:rFonts w:ascii="Verdana" w:hAnsi="Verdana"/>
        <w:b/>
        <w:sz w:val="20"/>
        <w:szCs w:val="20"/>
      </w:rPr>
    </w:pPr>
  </w:p>
  <w:p w14:paraId="67828966" w14:textId="77777777" w:rsidR="00093050" w:rsidRDefault="00093050" w:rsidP="00844E48">
    <w:pPr>
      <w:pStyle w:val="NoSpacing"/>
      <w:jc w:val="center"/>
      <w:rPr>
        <w:rFonts w:ascii="Verdana" w:hAnsi="Verdana"/>
        <w:b/>
        <w:sz w:val="20"/>
        <w:szCs w:val="20"/>
      </w:rPr>
    </w:pPr>
  </w:p>
  <w:p w14:paraId="67828967" w14:textId="77777777" w:rsidR="00093050" w:rsidRDefault="00093050" w:rsidP="00844E48">
    <w:pPr>
      <w:pStyle w:val="NoSpacing"/>
      <w:jc w:val="center"/>
      <w:rPr>
        <w:rFonts w:ascii="Verdana" w:hAnsi="Verdana"/>
        <w:b/>
        <w:sz w:val="20"/>
        <w:szCs w:val="20"/>
      </w:rPr>
    </w:pPr>
  </w:p>
  <w:p w14:paraId="67828968" w14:textId="77777777" w:rsidR="00093050" w:rsidRDefault="00093050" w:rsidP="00844E48">
    <w:pPr>
      <w:pStyle w:val="NoSpacing"/>
      <w:jc w:val="center"/>
      <w:rPr>
        <w:rFonts w:ascii="Verdana" w:hAnsi="Verdana"/>
        <w:b/>
        <w:sz w:val="20"/>
        <w:szCs w:val="20"/>
      </w:rPr>
    </w:pPr>
  </w:p>
  <w:p w14:paraId="67828969" w14:textId="77777777" w:rsidR="00093050" w:rsidRPr="00C31D4F" w:rsidRDefault="00093050" w:rsidP="00844E48">
    <w:pPr>
      <w:pStyle w:val="NoSpacing"/>
      <w:jc w:val="center"/>
      <w:rPr>
        <w:rFonts w:ascii="Verdana" w:hAnsi="Verdana"/>
        <w:b/>
        <w:sz w:val="20"/>
        <w:szCs w:val="20"/>
      </w:rPr>
    </w:pPr>
    <w:r w:rsidRPr="00C31D4F">
      <w:rPr>
        <w:rFonts w:ascii="Verdana" w:hAnsi="Verdana"/>
        <w:b/>
        <w:sz w:val="20"/>
        <w:szCs w:val="20"/>
      </w:rPr>
      <w:t>FYRVÆRKERIBRANCHEFORENINGEN</w:t>
    </w:r>
  </w:p>
  <w:p w14:paraId="6782896A" w14:textId="77777777" w:rsidR="00093050" w:rsidRDefault="000930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2896F" w14:textId="77777777" w:rsidR="00AD62FE" w:rsidRDefault="00AD62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FB0"/>
    <w:multiLevelType w:val="hybridMultilevel"/>
    <w:tmpl w:val="20AA6828"/>
    <w:lvl w:ilvl="0" w:tplc="7E02B5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803D3"/>
    <w:multiLevelType w:val="hybridMultilevel"/>
    <w:tmpl w:val="ACE09D88"/>
    <w:lvl w:ilvl="0" w:tplc="040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304F0CC4"/>
    <w:multiLevelType w:val="hybridMultilevel"/>
    <w:tmpl w:val="A64054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C57AE"/>
    <w:multiLevelType w:val="hybridMultilevel"/>
    <w:tmpl w:val="EA6CCD4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E3F2E"/>
    <w:multiLevelType w:val="hybridMultilevel"/>
    <w:tmpl w:val="CDDC19A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9D72F9"/>
    <w:multiLevelType w:val="hybridMultilevel"/>
    <w:tmpl w:val="8854891C"/>
    <w:lvl w:ilvl="0" w:tplc="85D6D7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463F9"/>
    <w:multiLevelType w:val="hybridMultilevel"/>
    <w:tmpl w:val="708654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8368D"/>
    <w:multiLevelType w:val="hybridMultilevel"/>
    <w:tmpl w:val="EB8C0B90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D1F55F9"/>
    <w:multiLevelType w:val="hybridMultilevel"/>
    <w:tmpl w:val="D47C3A76"/>
    <w:lvl w:ilvl="0" w:tplc="85D6D7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88296">
    <w:abstractNumId w:val="7"/>
  </w:num>
  <w:num w:numId="2" w16cid:durableId="1132481032">
    <w:abstractNumId w:val="1"/>
  </w:num>
  <w:num w:numId="3" w16cid:durableId="1102647922">
    <w:abstractNumId w:val="6"/>
  </w:num>
  <w:num w:numId="4" w16cid:durableId="1596742364">
    <w:abstractNumId w:val="3"/>
  </w:num>
  <w:num w:numId="5" w16cid:durableId="1430655846">
    <w:abstractNumId w:val="2"/>
  </w:num>
  <w:num w:numId="6" w16cid:durableId="1976716734">
    <w:abstractNumId w:val="8"/>
  </w:num>
  <w:num w:numId="7" w16cid:durableId="4989563">
    <w:abstractNumId w:val="2"/>
  </w:num>
  <w:num w:numId="8" w16cid:durableId="1767386690">
    <w:abstractNumId w:val="5"/>
  </w:num>
  <w:num w:numId="9" w16cid:durableId="632565295">
    <w:abstractNumId w:val="0"/>
  </w:num>
  <w:num w:numId="10" w16cid:durableId="1180583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BC"/>
    <w:rsid w:val="00064A4C"/>
    <w:rsid w:val="0007014F"/>
    <w:rsid w:val="00085ECD"/>
    <w:rsid w:val="00093050"/>
    <w:rsid w:val="000E7D53"/>
    <w:rsid w:val="000F66FD"/>
    <w:rsid w:val="00172540"/>
    <w:rsid w:val="00185044"/>
    <w:rsid w:val="00191DBC"/>
    <w:rsid w:val="002075C8"/>
    <w:rsid w:val="0026425D"/>
    <w:rsid w:val="002A05CA"/>
    <w:rsid w:val="002D57C9"/>
    <w:rsid w:val="00310E1A"/>
    <w:rsid w:val="003220B3"/>
    <w:rsid w:val="00322A1F"/>
    <w:rsid w:val="0033385F"/>
    <w:rsid w:val="003D1C16"/>
    <w:rsid w:val="0041611B"/>
    <w:rsid w:val="004F0C96"/>
    <w:rsid w:val="00524D7E"/>
    <w:rsid w:val="00553B17"/>
    <w:rsid w:val="00562AF0"/>
    <w:rsid w:val="00563299"/>
    <w:rsid w:val="00575F51"/>
    <w:rsid w:val="005B1D8C"/>
    <w:rsid w:val="005C4585"/>
    <w:rsid w:val="00640970"/>
    <w:rsid w:val="006B62A2"/>
    <w:rsid w:val="006D15C6"/>
    <w:rsid w:val="006E1D96"/>
    <w:rsid w:val="006F6C4E"/>
    <w:rsid w:val="007456DC"/>
    <w:rsid w:val="00766BA8"/>
    <w:rsid w:val="007B3573"/>
    <w:rsid w:val="007C3CF3"/>
    <w:rsid w:val="007E41E3"/>
    <w:rsid w:val="00844E48"/>
    <w:rsid w:val="008E0F00"/>
    <w:rsid w:val="0091436E"/>
    <w:rsid w:val="009805AD"/>
    <w:rsid w:val="0099554C"/>
    <w:rsid w:val="009B6176"/>
    <w:rsid w:val="009C6752"/>
    <w:rsid w:val="00A27D58"/>
    <w:rsid w:val="00A9687C"/>
    <w:rsid w:val="00AD62FE"/>
    <w:rsid w:val="00B01447"/>
    <w:rsid w:val="00BB520D"/>
    <w:rsid w:val="00BE7AAC"/>
    <w:rsid w:val="00C31D4F"/>
    <w:rsid w:val="00C336B9"/>
    <w:rsid w:val="00CD1965"/>
    <w:rsid w:val="00D52F97"/>
    <w:rsid w:val="00DC5920"/>
    <w:rsid w:val="00E323E2"/>
    <w:rsid w:val="00E57068"/>
    <w:rsid w:val="00EA47C7"/>
    <w:rsid w:val="00EC0E42"/>
    <w:rsid w:val="00F1246D"/>
    <w:rsid w:val="00F705BE"/>
    <w:rsid w:val="00F83FC6"/>
    <w:rsid w:val="00F9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2892A"/>
  <w15:docId w15:val="{19C1D129-8AD2-4529-BDD1-F1BDB350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EC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D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1D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1D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305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050"/>
  </w:style>
  <w:style w:type="paragraph" w:styleId="Footer">
    <w:name w:val="footer"/>
    <w:basedOn w:val="Normal"/>
    <w:link w:val="FooterChar"/>
    <w:uiPriority w:val="99"/>
    <w:unhideWhenUsed/>
    <w:rsid w:val="0009305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050"/>
  </w:style>
  <w:style w:type="paragraph" w:styleId="ListParagraph">
    <w:name w:val="List Paragraph"/>
    <w:basedOn w:val="Normal"/>
    <w:uiPriority w:val="34"/>
    <w:qFormat/>
    <w:rsid w:val="00E323E2"/>
    <w:pPr>
      <w:ind w:left="720"/>
      <w:contextualSpacing/>
    </w:pPr>
  </w:style>
  <w:style w:type="paragraph" w:customStyle="1" w:styleId="CM3">
    <w:name w:val="CM3"/>
    <w:basedOn w:val="Normal"/>
    <w:next w:val="Normal"/>
    <w:uiPriority w:val="99"/>
    <w:rsid w:val="00E323E2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E323E2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E323E2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254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2540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83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g.dk/holdning/mindre-co2-udledninger-er-en-kaempe-forretning-os-alle" TargetMode="External"/><Relationship Id="rId13" Type="http://schemas.openxmlformats.org/officeDocument/2006/relationships/hyperlink" Target="https://taenk.dk/forbrugerliv/baeredygtighed/saa-meget-paavirker-dit-internetforbrug-klimae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mweltbundesamt.de/sites/default/files/medien/479/publikationen/uba_hg_silvesterfeuerwerk_dez23.pdf" TargetMode="External"/><Relationship Id="rId12" Type="http://schemas.openxmlformats.org/officeDocument/2006/relationships/hyperlink" Target="https://wwf.dk/nyhed/grill-regnskoven-op-i-roeg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nskab.dk/naturvidenskab/hvilket-kaeledyr-er-mest-klimavenligt-hund-eller-ka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regionh.dk/til-fagfolk/trafik/Groenne-koeretoejer/Sider/Elbilers-klimapaavirkning.aspx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umweltbundesamt.de/sites/default/files/medien/479/publikationen/uba_hg_silvesterfeuerwerk_dez23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YRV&#198;RKERIBRANCHEFORENING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Hansenberg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Rezan Øzcan</cp:lastModifiedBy>
  <cp:revision>2</cp:revision>
  <cp:lastPrinted>2015-01-14T07:19:00Z</cp:lastPrinted>
  <dcterms:created xsi:type="dcterms:W3CDTF">2024-12-12T14:04:00Z</dcterms:created>
  <dcterms:modified xsi:type="dcterms:W3CDTF">2024-12-12T14:04:00Z</dcterms:modified>
</cp:coreProperties>
</file>